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F6" w:rsidRPr="001C1FF6" w:rsidRDefault="001C1FF6" w:rsidP="001C1FF6">
      <w:pPr>
        <w:rPr>
          <w:rFonts w:eastAsia="標楷體"/>
          <w:sz w:val="28"/>
          <w:szCs w:val="28"/>
        </w:rPr>
      </w:pPr>
      <w:r w:rsidRPr="001C1FF6">
        <w:rPr>
          <w:rFonts w:eastAsia="標楷體"/>
          <w:sz w:val="28"/>
          <w:szCs w:val="28"/>
        </w:rPr>
        <w:t>五、職稱及相關知能分析表</w:t>
      </w:r>
    </w:p>
    <w:p w:rsidR="001C1FF6" w:rsidRPr="001C1FF6" w:rsidRDefault="001C1FF6" w:rsidP="001C1FF6">
      <w:pPr>
        <w:pStyle w:val="a3"/>
        <w:snapToGrid w:val="0"/>
        <w:spacing w:before="120"/>
        <w:jc w:val="center"/>
        <w:rPr>
          <w:rFonts w:ascii="Times New Roman"/>
          <w:b/>
          <w:szCs w:val="28"/>
        </w:rPr>
      </w:pPr>
      <w:r w:rsidRPr="001C1FF6">
        <w:rPr>
          <w:rFonts w:ascii="Times New Roman"/>
          <w:b/>
          <w:szCs w:val="28"/>
        </w:rPr>
        <w:t>表</w:t>
      </w:r>
      <w:r w:rsidRPr="001C1FF6">
        <w:rPr>
          <w:rFonts w:ascii="Times New Roman"/>
          <w:b/>
          <w:szCs w:val="28"/>
        </w:rPr>
        <w:t xml:space="preserve"> A4-1 </w:t>
      </w:r>
      <w:r w:rsidRPr="001C1FF6">
        <w:rPr>
          <w:rFonts w:ascii="Times New Roman"/>
          <w:b/>
          <w:szCs w:val="28"/>
        </w:rPr>
        <w:t>第一代表性工作職稱分析表（</w:t>
      </w:r>
      <w:r w:rsidR="001214B5" w:rsidRPr="00463BA5">
        <w:rPr>
          <w:b/>
          <w:szCs w:val="28"/>
          <w:u w:val="single"/>
        </w:rPr>
        <w:t>休閒健康模組</w:t>
      </w:r>
      <w:r w:rsidRPr="001C1FF6">
        <w:rPr>
          <w:rFonts w:ascii="Times New Roman"/>
          <w:b/>
          <w:szCs w:val="28"/>
        </w:rPr>
        <w:t>）</w:t>
      </w:r>
    </w:p>
    <w:tbl>
      <w:tblPr>
        <w:tblW w:w="9458" w:type="dxa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611"/>
        <w:gridCol w:w="2520"/>
        <w:gridCol w:w="3609"/>
      </w:tblGrid>
      <w:tr w:rsidR="00467718" w:rsidRPr="001C1FF6">
        <w:trPr>
          <w:trHeight w:val="290"/>
          <w:jc w:val="center"/>
        </w:trPr>
        <w:tc>
          <w:tcPr>
            <w:tcW w:w="2718" w:type="dxa"/>
          </w:tcPr>
          <w:p w:rsidR="00467718" w:rsidRPr="000F42D9" w:rsidRDefault="00467718" w:rsidP="00467718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代表性工作職稱</w:t>
            </w:r>
          </w:p>
        </w:tc>
        <w:tc>
          <w:tcPr>
            <w:tcW w:w="611" w:type="dxa"/>
          </w:tcPr>
          <w:p w:rsidR="00467718" w:rsidRPr="000F42D9" w:rsidRDefault="00467718" w:rsidP="00467718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520" w:type="dxa"/>
          </w:tcPr>
          <w:p w:rsidR="00467718" w:rsidRPr="000F42D9" w:rsidRDefault="00467718" w:rsidP="00467718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所需職責</w:t>
            </w:r>
          </w:p>
        </w:tc>
        <w:tc>
          <w:tcPr>
            <w:tcW w:w="3609" w:type="dxa"/>
          </w:tcPr>
          <w:p w:rsidR="00467718" w:rsidRPr="000F42D9" w:rsidRDefault="00467718" w:rsidP="00467718">
            <w:pPr>
              <w:pStyle w:val="a3"/>
              <w:snapToGrid w:val="0"/>
              <w:spacing w:before="12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所需任務</w:t>
            </w:r>
          </w:p>
        </w:tc>
      </w:tr>
      <w:tr w:rsidR="001C1FF6" w:rsidRPr="001C1FF6" w:rsidTr="00634B32">
        <w:trPr>
          <w:cantSplit/>
          <w:trHeight w:val="1416"/>
          <w:jc w:val="center"/>
        </w:trPr>
        <w:tc>
          <w:tcPr>
            <w:tcW w:w="2718" w:type="dxa"/>
            <w:vMerge w:val="restart"/>
            <w:vAlign w:val="center"/>
          </w:tcPr>
          <w:p w:rsidR="001C1FF6" w:rsidRPr="001C1FF6" w:rsidRDefault="001C1FF6" w:rsidP="00634B32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  <w:r w:rsidRPr="001C1FF6">
              <w:rPr>
                <w:rFonts w:ascii="Times New Roman" w:eastAsia="標楷體" w:hAnsi="Times New Roman"/>
                <w:color w:val="000000"/>
                <w:u w:val="single"/>
              </w:rPr>
              <w:t>運動休閒技術指導</w:t>
            </w: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1C1FF6" w:rsidRPr="001C1FF6" w:rsidRDefault="001C1FF6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1C1FF6">
              <w:rPr>
                <w:rFonts w:ascii="Times New Roman" w:eastAsia="標楷體" w:hAnsi="Times New Roman"/>
                <w:b/>
              </w:rPr>
              <w:t>一般能力</w:t>
            </w:r>
          </w:p>
        </w:tc>
        <w:tc>
          <w:tcPr>
            <w:tcW w:w="2520" w:type="dxa"/>
            <w:vAlign w:val="center"/>
          </w:tcPr>
          <w:p w:rsidR="001C1FF6" w:rsidRPr="001C1FF6" w:rsidRDefault="001C1FF6" w:rsidP="00467718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G-1-1</w:t>
            </w:r>
            <w:r w:rsidRPr="001C1FF6">
              <w:rPr>
                <w:rFonts w:ascii="Times New Roman" w:eastAsia="標楷體" w:hAnsi="Times New Roman"/>
              </w:rPr>
              <w:t>電腦作業</w:t>
            </w:r>
          </w:p>
        </w:tc>
        <w:tc>
          <w:tcPr>
            <w:tcW w:w="3609" w:type="dxa"/>
            <w:vAlign w:val="center"/>
          </w:tcPr>
          <w:p w:rsidR="001C1FF6" w:rsidRPr="001C1FF6" w:rsidRDefault="001C1FF6" w:rsidP="001C1FF6">
            <w:pPr>
              <w:pStyle w:val="Web"/>
              <w:widowControl w:val="0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G-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C1FF6">
                <w:rPr>
                  <w:rFonts w:ascii="Times New Roman" w:eastAsia="標楷體" w:hAnsi="Times New Roman"/>
                </w:rPr>
                <w:t>1-1-1</w:t>
              </w:r>
            </w:smartTag>
            <w:r w:rsidRPr="001C1FF6">
              <w:rPr>
                <w:rFonts w:ascii="Times New Roman" w:eastAsia="標楷體" w:hAnsi="Times New Roman"/>
              </w:rPr>
              <w:t>能使用作業系統</w:t>
            </w:r>
            <w:r w:rsidRPr="001C1FF6">
              <w:rPr>
                <w:rFonts w:ascii="Times New Roman" w:eastAsia="標楷體" w:hAnsi="Times New Roman"/>
              </w:rPr>
              <w:t xml:space="preserve">  G-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1C1FF6">
                <w:rPr>
                  <w:rFonts w:ascii="Times New Roman" w:eastAsia="標楷體" w:hAnsi="Times New Roman"/>
                </w:rPr>
                <w:t>1-1-2</w:t>
              </w:r>
            </w:smartTag>
            <w:r w:rsidRPr="001C1FF6">
              <w:rPr>
                <w:rFonts w:ascii="Times New Roman" w:eastAsia="標楷體" w:hAnsi="Times New Roman"/>
              </w:rPr>
              <w:t>能做文書處理</w:t>
            </w:r>
            <w:r w:rsidRPr="001C1FF6">
              <w:rPr>
                <w:rFonts w:ascii="Times New Roman" w:eastAsia="標楷體" w:hAnsi="Times New Roman"/>
              </w:rPr>
              <w:t xml:space="preserve">     G-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1C1FF6">
                <w:rPr>
                  <w:rFonts w:ascii="Times New Roman" w:eastAsia="標楷體" w:hAnsi="Times New Roman"/>
                </w:rPr>
                <w:t>1-1-3</w:t>
              </w:r>
            </w:smartTag>
            <w:r w:rsidRPr="001C1FF6">
              <w:rPr>
                <w:rFonts w:ascii="Times New Roman" w:eastAsia="標楷體" w:hAnsi="Times New Roman"/>
              </w:rPr>
              <w:t>能使用試算表</w:t>
            </w:r>
            <w:r w:rsidRPr="001C1FF6">
              <w:rPr>
                <w:rFonts w:ascii="Times New Roman" w:eastAsia="標楷體" w:hAnsi="Times New Roman"/>
              </w:rPr>
              <w:t xml:space="preserve">    G-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1C1FF6">
                <w:rPr>
                  <w:rFonts w:ascii="Times New Roman" w:eastAsia="標楷體" w:hAnsi="Times New Roman"/>
                </w:rPr>
                <w:t>1-1-4</w:t>
              </w:r>
            </w:smartTag>
            <w:r w:rsidRPr="001C1FF6">
              <w:rPr>
                <w:rFonts w:ascii="Times New Roman" w:eastAsia="標楷體" w:hAnsi="Times New Roman"/>
              </w:rPr>
              <w:t>能做簡報</w:t>
            </w:r>
          </w:p>
        </w:tc>
      </w:tr>
      <w:tr w:rsidR="001C1FF6" w:rsidRPr="001C1FF6" w:rsidTr="00763285">
        <w:trPr>
          <w:cantSplit/>
          <w:trHeight w:val="1060"/>
          <w:jc w:val="center"/>
        </w:trPr>
        <w:tc>
          <w:tcPr>
            <w:tcW w:w="2718" w:type="dxa"/>
            <w:vMerge/>
          </w:tcPr>
          <w:p w:rsidR="001C1FF6" w:rsidRPr="001C1FF6" w:rsidRDefault="001C1FF6" w:rsidP="00467718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1C1FF6" w:rsidRPr="001C1FF6" w:rsidRDefault="001C1FF6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1C1FF6" w:rsidRPr="001C1FF6" w:rsidRDefault="001C1FF6" w:rsidP="00467718">
            <w:pPr>
              <w:pStyle w:val="Web"/>
              <w:spacing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 xml:space="preserve">G-1-2 </w:t>
            </w:r>
            <w:r w:rsidRPr="001C1FF6">
              <w:rPr>
                <w:rFonts w:ascii="Times New Roman" w:eastAsia="標楷體" w:hAnsi="Times New Roman"/>
              </w:rPr>
              <w:t>工作態度</w:t>
            </w:r>
          </w:p>
        </w:tc>
        <w:tc>
          <w:tcPr>
            <w:tcW w:w="3609" w:type="dxa"/>
            <w:vAlign w:val="center"/>
          </w:tcPr>
          <w:p w:rsidR="001C1FF6" w:rsidRPr="001C1FF6" w:rsidRDefault="001C1FF6" w:rsidP="001C1FF6">
            <w:pPr>
              <w:pStyle w:val="Web"/>
              <w:widowControl w:val="0"/>
              <w:spacing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G-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1FF6">
                <w:rPr>
                  <w:rFonts w:ascii="Times New Roman" w:eastAsia="標楷體" w:hAnsi="Times New Roman"/>
                </w:rPr>
                <w:t>1-2-1</w:t>
              </w:r>
            </w:smartTag>
            <w:r w:rsidRPr="001C1FF6">
              <w:rPr>
                <w:rFonts w:ascii="Times New Roman" w:eastAsia="標楷體" w:hAnsi="Times New Roman"/>
              </w:rPr>
              <w:t>具敬業精神</w:t>
            </w:r>
            <w:r w:rsidRPr="001C1FF6">
              <w:rPr>
                <w:rFonts w:ascii="Times New Roman" w:eastAsia="標楷體" w:hAnsi="Times New Roman"/>
              </w:rPr>
              <w:t xml:space="preserve">      G-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C1FF6">
                <w:rPr>
                  <w:rFonts w:ascii="Times New Roman" w:eastAsia="標楷體" w:hAnsi="Times New Roman"/>
                </w:rPr>
                <w:t>1-2-2</w:t>
              </w:r>
            </w:smartTag>
            <w:r w:rsidRPr="001C1FF6">
              <w:rPr>
                <w:rFonts w:ascii="Times New Roman" w:eastAsia="標楷體" w:hAnsi="Times New Roman"/>
              </w:rPr>
              <w:t>具職業道德</w:t>
            </w:r>
            <w:r w:rsidRPr="001C1FF6">
              <w:rPr>
                <w:rFonts w:ascii="Times New Roman" w:eastAsia="標楷體" w:hAnsi="Times New Roman"/>
              </w:rPr>
              <w:t xml:space="preserve">      G-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1C1FF6">
                <w:rPr>
                  <w:rFonts w:ascii="Times New Roman" w:eastAsia="標楷體" w:hAnsi="Times New Roman"/>
                </w:rPr>
                <w:t>1-2-3</w:t>
              </w:r>
            </w:smartTag>
            <w:r w:rsidRPr="001C1FF6">
              <w:rPr>
                <w:rFonts w:ascii="Times New Roman" w:eastAsia="標楷體" w:hAnsi="Times New Roman"/>
              </w:rPr>
              <w:t>具自我調適的能力</w:t>
            </w:r>
          </w:p>
        </w:tc>
      </w:tr>
      <w:tr w:rsidR="00467718" w:rsidRPr="001C1FF6">
        <w:trPr>
          <w:cantSplit/>
          <w:trHeight w:val="353"/>
          <w:jc w:val="center"/>
        </w:trPr>
        <w:tc>
          <w:tcPr>
            <w:tcW w:w="2718" w:type="dxa"/>
            <w:vMerge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 w:val="restart"/>
            <w:textDirection w:val="tbRlV"/>
            <w:vAlign w:val="center"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1C1FF6">
              <w:rPr>
                <w:rFonts w:ascii="Times New Roman" w:eastAsia="標楷體" w:hAnsi="Times New Roman"/>
                <w:b/>
              </w:rPr>
              <w:t>專業能力</w:t>
            </w:r>
          </w:p>
        </w:tc>
        <w:tc>
          <w:tcPr>
            <w:tcW w:w="2520" w:type="dxa"/>
            <w:vAlign w:val="center"/>
          </w:tcPr>
          <w:p w:rsidR="00467718" w:rsidRPr="001C1FF6" w:rsidRDefault="00467718" w:rsidP="00467718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  <w:r w:rsidRPr="001C1FF6">
              <w:rPr>
                <w:rFonts w:ascii="Times New Roman" w:eastAsia="標楷體" w:hAnsi="Times New Roman"/>
              </w:rPr>
              <w:t>P-1-</w:t>
            </w:r>
            <w:r w:rsidRPr="001C1FF6">
              <w:rPr>
                <w:rFonts w:ascii="Times New Roman" w:eastAsia="標楷體" w:hAnsi="Times New Roman"/>
                <w:kern w:val="2"/>
              </w:rPr>
              <w:t>1.</w:t>
            </w:r>
            <w:r w:rsidR="008115F7" w:rsidRPr="008115F7">
              <w:rPr>
                <w:rFonts w:ascii="Times New Roman" w:eastAsia="標楷體" w:hAnsi="Times New Roman" w:hint="eastAsia"/>
                <w:kern w:val="2"/>
              </w:rPr>
              <w:t>應用生理學</w:t>
            </w:r>
          </w:p>
        </w:tc>
        <w:tc>
          <w:tcPr>
            <w:tcW w:w="3609" w:type="dxa"/>
          </w:tcPr>
          <w:p w:rsidR="00467718" w:rsidRPr="009419BB" w:rsidRDefault="00811CAF" w:rsidP="00811CAF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</w:pP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P-1-1-1</w:t>
            </w: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瞭解身體組成與運動生理之基本知識</w:t>
            </w:r>
          </w:p>
        </w:tc>
      </w:tr>
      <w:tr w:rsidR="00467718" w:rsidRPr="001C1FF6">
        <w:trPr>
          <w:cantSplit/>
          <w:trHeight w:val="349"/>
          <w:jc w:val="center"/>
        </w:trPr>
        <w:tc>
          <w:tcPr>
            <w:tcW w:w="2718" w:type="dxa"/>
            <w:vMerge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67718" w:rsidRPr="001C1FF6" w:rsidRDefault="00467718" w:rsidP="00467718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</w:p>
        </w:tc>
        <w:tc>
          <w:tcPr>
            <w:tcW w:w="3609" w:type="dxa"/>
            <w:vAlign w:val="center"/>
          </w:tcPr>
          <w:p w:rsidR="00467718" w:rsidRPr="009419BB" w:rsidRDefault="00811CAF" w:rsidP="00811CAF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</w:pP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P-1-1-2</w:t>
            </w: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提升體適能評估能力及營養對運動之重要性</w:t>
            </w:r>
          </w:p>
        </w:tc>
      </w:tr>
      <w:tr w:rsidR="00467718" w:rsidRPr="001C1FF6">
        <w:trPr>
          <w:cantSplit/>
          <w:trHeight w:val="345"/>
          <w:jc w:val="center"/>
        </w:trPr>
        <w:tc>
          <w:tcPr>
            <w:tcW w:w="2718" w:type="dxa"/>
            <w:vMerge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67718" w:rsidRPr="001C1FF6" w:rsidRDefault="00467718" w:rsidP="00467718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</w:p>
        </w:tc>
        <w:tc>
          <w:tcPr>
            <w:tcW w:w="3609" w:type="dxa"/>
            <w:vAlign w:val="center"/>
          </w:tcPr>
          <w:p w:rsidR="00467718" w:rsidRPr="009419BB" w:rsidRDefault="00811CAF" w:rsidP="00811CAF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</w:pP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P-1-1-3</w:t>
            </w: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瞭解運動與</w:t>
            </w:r>
            <w:proofErr w:type="gramStart"/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疲勞、</w:t>
            </w:r>
            <w:proofErr w:type="gramEnd"/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慢性疾病與老化的關係</w:t>
            </w:r>
          </w:p>
        </w:tc>
      </w:tr>
      <w:tr w:rsidR="005923FE" w:rsidRPr="001C1FF6" w:rsidTr="000F42D9">
        <w:trPr>
          <w:cantSplit/>
          <w:trHeight w:val="1450"/>
          <w:jc w:val="center"/>
        </w:trPr>
        <w:tc>
          <w:tcPr>
            <w:tcW w:w="2718" w:type="dxa"/>
            <w:vMerge/>
          </w:tcPr>
          <w:p w:rsidR="005923FE" w:rsidRPr="001C1FF6" w:rsidRDefault="005923FE" w:rsidP="00467718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5923FE" w:rsidRPr="001C1FF6" w:rsidRDefault="005923FE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5923FE" w:rsidRPr="001C1FF6" w:rsidRDefault="005923FE" w:rsidP="00467718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P-1-2.</w:t>
            </w:r>
            <w:r>
              <w:rPr>
                <w:rFonts w:hint="eastAsia"/>
              </w:rPr>
              <w:t xml:space="preserve"> </w:t>
            </w:r>
            <w:r w:rsidRPr="005923FE">
              <w:rPr>
                <w:rFonts w:ascii="Times New Roman" w:eastAsia="標楷體" w:hAnsi="Times New Roman" w:hint="eastAsia"/>
              </w:rPr>
              <w:t>高爾夫理論與實務</w:t>
            </w:r>
            <w:r w:rsidRPr="005923F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5923F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5923FE">
              <w:rPr>
                <w:rFonts w:ascii="Times New Roman" w:eastAsia="標楷體" w:hAnsi="Times New Roman" w:hint="eastAsia"/>
              </w:rPr>
              <w:t>)(</w:t>
            </w:r>
            <w:r w:rsidRPr="005923FE">
              <w:rPr>
                <w:rFonts w:ascii="Times New Roman" w:eastAsia="標楷體" w:hAnsi="Times New Roman" w:hint="eastAsia"/>
              </w:rPr>
              <w:t>二</w:t>
            </w:r>
            <w:r w:rsidRPr="005923F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09" w:type="dxa"/>
            <w:vAlign w:val="center"/>
          </w:tcPr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P-1-2-1</w:t>
            </w: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了解人體運動系統的力</w:t>
            </w:r>
          </w:p>
          <w:p w:rsidR="005923FE" w:rsidRPr="000F42D9" w:rsidRDefault="005923FE" w:rsidP="001214B5">
            <w:pPr>
              <w:pStyle w:val="a3"/>
              <w:snapToGrid w:val="0"/>
              <w:ind w:leftChars="400" w:left="1800" w:hangingChars="350" w:hanging="840"/>
              <w:jc w:val="both"/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學原理運用</w:t>
            </w:r>
          </w:p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 xml:space="preserve">P-1-2-2 </w:t>
            </w: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了解身體器官系統機械運動原理的科學</w:t>
            </w:r>
          </w:p>
        </w:tc>
      </w:tr>
      <w:tr w:rsidR="005923FE" w:rsidRPr="001C1FF6" w:rsidTr="000F42D9">
        <w:trPr>
          <w:cantSplit/>
          <w:trHeight w:val="730"/>
          <w:jc w:val="center"/>
        </w:trPr>
        <w:tc>
          <w:tcPr>
            <w:tcW w:w="2718" w:type="dxa"/>
            <w:vMerge/>
          </w:tcPr>
          <w:p w:rsidR="005923FE" w:rsidRPr="001C1FF6" w:rsidRDefault="005923FE" w:rsidP="00467718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5923FE" w:rsidRPr="001C1FF6" w:rsidRDefault="005923FE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5923FE" w:rsidRPr="001C1FF6" w:rsidRDefault="005923FE" w:rsidP="00467718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P-1-3.</w:t>
            </w:r>
            <w:r>
              <w:rPr>
                <w:rFonts w:hint="eastAsia"/>
              </w:rPr>
              <w:t xml:space="preserve"> </w:t>
            </w:r>
            <w:r w:rsidRPr="005923FE">
              <w:rPr>
                <w:rFonts w:ascii="Times New Roman" w:eastAsia="標楷體" w:hAnsi="Times New Roman" w:hint="eastAsia"/>
              </w:rPr>
              <w:t>水域休閒活動</w:t>
            </w:r>
            <w:r w:rsidRPr="005923F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5923F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5923F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09" w:type="dxa"/>
            <w:vAlign w:val="center"/>
          </w:tcPr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 xml:space="preserve">P-1-3-1 </w:t>
            </w: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了解行銷理論的架構</w:t>
            </w:r>
          </w:p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P-1-3-2</w:t>
            </w: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了解運動產業的新訊息</w:t>
            </w:r>
          </w:p>
        </w:tc>
      </w:tr>
      <w:tr w:rsidR="005923FE" w:rsidRPr="001C1FF6" w:rsidTr="000F42D9">
        <w:trPr>
          <w:cantSplit/>
          <w:trHeight w:val="2180"/>
          <w:jc w:val="center"/>
        </w:trPr>
        <w:tc>
          <w:tcPr>
            <w:tcW w:w="2718" w:type="dxa"/>
            <w:vMerge/>
          </w:tcPr>
          <w:p w:rsidR="005923FE" w:rsidRPr="001C1FF6" w:rsidRDefault="005923FE" w:rsidP="00467718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5923FE" w:rsidRPr="001C1FF6" w:rsidRDefault="005923FE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5923FE" w:rsidRPr="001C1FF6" w:rsidRDefault="005923FE" w:rsidP="005923FE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P-1-4.</w:t>
            </w:r>
            <w:r w:rsidRPr="001C1FF6">
              <w:rPr>
                <w:rFonts w:ascii="Times New Roman" w:eastAsia="標楷體" w:hAnsi="Times New Roman"/>
              </w:rPr>
              <w:t>傷害防護與急救</w:t>
            </w:r>
          </w:p>
        </w:tc>
        <w:tc>
          <w:tcPr>
            <w:tcW w:w="3609" w:type="dxa"/>
            <w:vAlign w:val="center"/>
          </w:tcPr>
          <w:p w:rsidR="005923FE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P-1-4-1</w:t>
            </w:r>
            <w:r w:rsidR="005923FE" w:rsidRPr="000F42D9">
              <w:rPr>
                <w:rFonts w:ascii="Times New Roman"/>
                <w:sz w:val="24"/>
                <w:szCs w:val="24"/>
                <w:lang w:val="en-US" w:eastAsia="zh-TW"/>
              </w:rPr>
              <w:t>了解運動傷害發生的原因</w:t>
            </w:r>
          </w:p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 w:hint="eastAsia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 xml:space="preserve">P-1-4-2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具備傷害發生時處理的能力</w:t>
            </w:r>
          </w:p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 xml:space="preserve">P-1-4-3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具備傷害發生後復健的知識</w:t>
            </w:r>
          </w:p>
        </w:tc>
      </w:tr>
      <w:tr w:rsidR="00467718" w:rsidRPr="001C1FF6">
        <w:trPr>
          <w:cantSplit/>
          <w:trHeight w:val="353"/>
          <w:jc w:val="center"/>
        </w:trPr>
        <w:tc>
          <w:tcPr>
            <w:tcW w:w="2718" w:type="dxa"/>
            <w:vMerge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67718" w:rsidRPr="001C1FF6" w:rsidRDefault="00467718" w:rsidP="00467718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P-1-6</w:t>
            </w:r>
            <w:r w:rsidR="005923FE" w:rsidRPr="005923FE">
              <w:rPr>
                <w:rFonts w:ascii="Times New Roman" w:eastAsia="標楷體" w:hAnsi="Times New Roman" w:hint="eastAsia"/>
              </w:rPr>
              <w:t>水域休閒活動</w:t>
            </w:r>
            <w:r w:rsidR="005923FE" w:rsidRPr="005923FE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="005923FE" w:rsidRPr="005923FE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5923FE" w:rsidRPr="005923F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09" w:type="dxa"/>
            <w:vAlign w:val="center"/>
          </w:tcPr>
          <w:p w:rsidR="00467718" w:rsidRPr="005923FE" w:rsidRDefault="00467718" w:rsidP="00467718">
            <w:pPr>
              <w:pStyle w:val="Web"/>
              <w:snapToGrid w:val="0"/>
              <w:spacing w:before="120"/>
              <w:ind w:left="864" w:hangingChars="360" w:hanging="864"/>
              <w:rPr>
                <w:rFonts w:ascii="Times New Roman" w:eastAsia="標楷體" w:hAnsi="Times New Roman"/>
                <w:color w:val="FF0000"/>
              </w:rPr>
            </w:pPr>
            <w:r w:rsidRPr="005923FE">
              <w:rPr>
                <w:rFonts w:ascii="Times New Roman" w:eastAsia="標楷體" w:hAnsi="Times New Roman"/>
                <w:color w:val="FF0000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1"/>
              </w:smartTagPr>
              <w:r w:rsidRPr="005923FE">
                <w:rPr>
                  <w:rFonts w:ascii="Times New Roman" w:eastAsia="標楷體" w:hAnsi="Times New Roman"/>
                  <w:color w:val="FF0000"/>
                </w:rPr>
                <w:t>1-6-1</w:t>
              </w:r>
            </w:smartTag>
            <w:r w:rsidRPr="005923FE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5923FE">
              <w:rPr>
                <w:rFonts w:ascii="Times New Roman" w:eastAsia="標楷體" w:hAnsi="Times New Roman"/>
                <w:color w:val="FF0000"/>
              </w:rPr>
              <w:t>具備某專項技能之指導能力</w:t>
            </w:r>
          </w:p>
        </w:tc>
      </w:tr>
      <w:tr w:rsidR="00467718" w:rsidRPr="001C1FF6">
        <w:trPr>
          <w:cantSplit/>
          <w:trHeight w:val="353"/>
          <w:jc w:val="center"/>
        </w:trPr>
        <w:tc>
          <w:tcPr>
            <w:tcW w:w="2718" w:type="dxa"/>
            <w:vMerge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11" w:type="dxa"/>
            <w:vMerge/>
            <w:textDirection w:val="tbRlV"/>
            <w:vAlign w:val="center"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520" w:type="dxa"/>
            <w:vAlign w:val="center"/>
          </w:tcPr>
          <w:p w:rsidR="00467718" w:rsidRPr="001C1FF6" w:rsidRDefault="00467718" w:rsidP="00467718">
            <w:pPr>
              <w:pStyle w:val="Web"/>
              <w:widowControl w:val="0"/>
              <w:spacing w:before="0" w:beforeAutospacing="0" w:after="0" w:afterAutospacing="0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P-1-7</w:t>
            </w:r>
            <w:r w:rsidR="005923FE" w:rsidRPr="005923FE">
              <w:rPr>
                <w:rFonts w:ascii="Times New Roman" w:eastAsia="標楷體" w:hAnsi="Times New Roman" w:hint="eastAsia"/>
              </w:rPr>
              <w:t>賽會規劃與實務</w:t>
            </w:r>
          </w:p>
        </w:tc>
        <w:tc>
          <w:tcPr>
            <w:tcW w:w="3609" w:type="dxa"/>
            <w:vAlign w:val="center"/>
          </w:tcPr>
          <w:p w:rsidR="00467718" w:rsidRPr="001C1FF6" w:rsidRDefault="00467718" w:rsidP="00467718">
            <w:pPr>
              <w:pStyle w:val="Web"/>
              <w:snapToGrid w:val="0"/>
              <w:spacing w:before="120"/>
              <w:ind w:left="864" w:hangingChars="360" w:hanging="864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1"/>
              </w:smartTagPr>
              <w:r w:rsidRPr="001C1FF6">
                <w:rPr>
                  <w:rFonts w:ascii="Times New Roman" w:eastAsia="標楷體" w:hAnsi="Times New Roman"/>
                </w:rPr>
                <w:t>1-7-1</w:t>
              </w:r>
            </w:smartTag>
            <w:r w:rsidRPr="001C1FF6">
              <w:rPr>
                <w:rFonts w:ascii="Times New Roman" w:eastAsia="標楷體" w:hAnsi="Times New Roman"/>
              </w:rPr>
              <w:t xml:space="preserve"> </w:t>
            </w:r>
            <w:r w:rsidRPr="001C1FF6">
              <w:rPr>
                <w:rFonts w:ascii="Times New Roman" w:eastAsia="標楷體" w:hAnsi="Times New Roman"/>
              </w:rPr>
              <w:t>具備籌辦賽事的能力</w:t>
            </w:r>
          </w:p>
        </w:tc>
      </w:tr>
    </w:tbl>
    <w:p w:rsidR="00634B32" w:rsidRDefault="00634B32" w:rsidP="001214B5">
      <w:pPr>
        <w:pStyle w:val="a3"/>
        <w:snapToGrid w:val="0"/>
        <w:spacing w:before="120"/>
        <w:jc w:val="center"/>
        <w:rPr>
          <w:rFonts w:ascii="Times New Roman"/>
          <w:b/>
          <w:szCs w:val="28"/>
        </w:rPr>
      </w:pPr>
    </w:p>
    <w:p w:rsidR="001214B5" w:rsidRPr="001214B5" w:rsidRDefault="00634B32" w:rsidP="001214B5">
      <w:pPr>
        <w:pStyle w:val="a3"/>
        <w:snapToGrid w:val="0"/>
        <w:spacing w:before="120"/>
        <w:jc w:val="center"/>
        <w:rPr>
          <w:rFonts w:ascii="Times New Roman"/>
          <w:b/>
          <w:szCs w:val="28"/>
          <w:lang w:val="en-US"/>
        </w:rPr>
      </w:pPr>
      <w:r>
        <w:rPr>
          <w:rFonts w:ascii="Times New Roman"/>
          <w:b/>
          <w:szCs w:val="28"/>
        </w:rPr>
        <w:br w:type="page"/>
      </w:r>
      <w:r w:rsidR="001214B5" w:rsidRPr="001C1FF6">
        <w:rPr>
          <w:rFonts w:ascii="Times New Roman"/>
          <w:b/>
          <w:szCs w:val="28"/>
        </w:rPr>
        <w:lastRenderedPageBreak/>
        <w:t>表</w:t>
      </w:r>
      <w:r w:rsidR="001214B5" w:rsidRPr="001C1FF6">
        <w:rPr>
          <w:rFonts w:ascii="Times New Roman"/>
          <w:b/>
          <w:szCs w:val="28"/>
        </w:rPr>
        <w:t xml:space="preserve"> A4-</w:t>
      </w:r>
      <w:r w:rsidR="001214B5">
        <w:rPr>
          <w:rFonts w:ascii="Times New Roman" w:hint="eastAsia"/>
          <w:b/>
          <w:szCs w:val="28"/>
        </w:rPr>
        <w:t>2</w:t>
      </w:r>
      <w:r w:rsidR="001214B5" w:rsidRPr="001C1FF6">
        <w:rPr>
          <w:rFonts w:ascii="Times New Roman"/>
          <w:b/>
          <w:szCs w:val="28"/>
        </w:rPr>
        <w:t xml:space="preserve"> </w:t>
      </w:r>
      <w:proofErr w:type="spellStart"/>
      <w:r w:rsidR="001214B5">
        <w:rPr>
          <w:rFonts w:ascii="Times New Roman"/>
          <w:b/>
          <w:szCs w:val="28"/>
        </w:rPr>
        <w:t>第</w:t>
      </w:r>
      <w:r w:rsidR="001214B5">
        <w:rPr>
          <w:rFonts w:ascii="Times New Roman" w:hint="eastAsia"/>
          <w:b/>
          <w:szCs w:val="28"/>
        </w:rPr>
        <w:t>二</w:t>
      </w:r>
      <w:r w:rsidR="001214B5" w:rsidRPr="001C1FF6">
        <w:rPr>
          <w:rFonts w:ascii="Times New Roman"/>
          <w:b/>
          <w:szCs w:val="28"/>
        </w:rPr>
        <w:t>代表性工作職稱分析表（</w:t>
      </w:r>
      <w:r w:rsidR="001214B5" w:rsidRPr="00463BA5">
        <w:rPr>
          <w:b/>
          <w:szCs w:val="28"/>
          <w:u w:val="single"/>
        </w:rPr>
        <w:t>休閒健康模組</w:t>
      </w:r>
      <w:proofErr w:type="spellEnd"/>
      <w:r w:rsidR="001214B5" w:rsidRPr="001C1FF6">
        <w:rPr>
          <w:rFonts w:ascii="Times New Roman"/>
          <w:b/>
          <w:szCs w:val="28"/>
        </w:rPr>
        <w:t>）</w:t>
      </w:r>
    </w:p>
    <w:tbl>
      <w:tblPr>
        <w:tblW w:w="9346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708"/>
        <w:gridCol w:w="2410"/>
        <w:gridCol w:w="3581"/>
      </w:tblGrid>
      <w:tr w:rsidR="001214B5" w:rsidRPr="001C1FF6" w:rsidTr="001214B5">
        <w:trPr>
          <w:trHeight w:val="356"/>
          <w:jc w:val="center"/>
        </w:trPr>
        <w:tc>
          <w:tcPr>
            <w:tcW w:w="2647" w:type="dxa"/>
          </w:tcPr>
          <w:p w:rsidR="001214B5" w:rsidRPr="000F42D9" w:rsidRDefault="001214B5" w:rsidP="000F42D9">
            <w:pPr>
              <w:pStyle w:val="a3"/>
              <w:snapToGrid w:val="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代表性工作職稱</w:t>
            </w:r>
          </w:p>
        </w:tc>
        <w:tc>
          <w:tcPr>
            <w:tcW w:w="708" w:type="dxa"/>
          </w:tcPr>
          <w:p w:rsidR="001214B5" w:rsidRPr="000F42D9" w:rsidRDefault="001214B5" w:rsidP="000F42D9">
            <w:pPr>
              <w:pStyle w:val="a3"/>
              <w:snapToGrid w:val="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1214B5" w:rsidRPr="000F42D9" w:rsidRDefault="001214B5" w:rsidP="000F42D9">
            <w:pPr>
              <w:pStyle w:val="a3"/>
              <w:snapToGrid w:val="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所需職責</w:t>
            </w:r>
          </w:p>
        </w:tc>
        <w:tc>
          <w:tcPr>
            <w:tcW w:w="3581" w:type="dxa"/>
          </w:tcPr>
          <w:p w:rsidR="001214B5" w:rsidRPr="000F42D9" w:rsidRDefault="001214B5" w:rsidP="000F42D9">
            <w:pPr>
              <w:pStyle w:val="a3"/>
              <w:snapToGrid w:val="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所需任務</w:t>
            </w:r>
          </w:p>
        </w:tc>
      </w:tr>
      <w:tr w:rsidR="001214B5" w:rsidRPr="001C1FF6" w:rsidTr="00634B32">
        <w:trPr>
          <w:cantSplit/>
          <w:trHeight w:val="397"/>
          <w:jc w:val="center"/>
        </w:trPr>
        <w:tc>
          <w:tcPr>
            <w:tcW w:w="2647" w:type="dxa"/>
            <w:vMerge w:val="restart"/>
            <w:vAlign w:val="center"/>
          </w:tcPr>
          <w:p w:rsidR="001214B5" w:rsidRPr="000F42D9" w:rsidRDefault="001214B5" w:rsidP="00634B32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000000"/>
                <w:sz w:val="24"/>
                <w:szCs w:val="24"/>
                <w:u w:val="single"/>
                <w:lang w:val="en-US" w:eastAsia="zh-TW"/>
              </w:rPr>
              <w:t>健康休閒推廣人才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一般能力</w:t>
            </w:r>
          </w:p>
        </w:tc>
        <w:tc>
          <w:tcPr>
            <w:tcW w:w="2410" w:type="dxa"/>
            <w:vAlign w:val="center"/>
          </w:tcPr>
          <w:p w:rsidR="001214B5" w:rsidRPr="001C1FF6" w:rsidRDefault="001214B5" w:rsidP="000F42D9">
            <w:pPr>
              <w:pStyle w:val="Web"/>
              <w:widowControl w:val="0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G-2-1</w:t>
            </w:r>
            <w:r w:rsidRPr="001C1FF6">
              <w:rPr>
                <w:rFonts w:ascii="Times New Roman" w:eastAsia="標楷體" w:hAnsi="Times New Roman"/>
              </w:rPr>
              <w:t>電腦操作</w:t>
            </w:r>
          </w:p>
        </w:tc>
        <w:tc>
          <w:tcPr>
            <w:tcW w:w="3581" w:type="dxa"/>
            <w:vAlign w:val="center"/>
          </w:tcPr>
          <w:p w:rsidR="001214B5" w:rsidRPr="001C1FF6" w:rsidRDefault="001214B5" w:rsidP="000F42D9">
            <w:pPr>
              <w:pStyle w:val="Web"/>
              <w:widowControl w:val="0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1C1FF6">
                <w:rPr>
                  <w:rFonts w:ascii="Times New Roman" w:eastAsia="標楷體" w:hAnsi="Times New Roman"/>
                </w:rPr>
                <w:t>2-1-1</w:t>
              </w:r>
            </w:smartTag>
            <w:r w:rsidRPr="001C1FF6">
              <w:rPr>
                <w:rFonts w:ascii="Times New Roman" w:eastAsia="標楷體" w:hAnsi="Times New Roman"/>
              </w:rPr>
              <w:t>能使用作業系統</w:t>
            </w:r>
          </w:p>
        </w:tc>
      </w:tr>
      <w:tr w:rsidR="001214B5" w:rsidRPr="001C1FF6" w:rsidTr="001214B5">
        <w:trPr>
          <w:cantSplit/>
          <w:trHeight w:val="397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1214B5" w:rsidRPr="001C1FF6" w:rsidRDefault="001214B5" w:rsidP="000F42D9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81" w:type="dxa"/>
            <w:vAlign w:val="center"/>
          </w:tcPr>
          <w:p w:rsidR="001214B5" w:rsidRPr="001C1FF6" w:rsidRDefault="001214B5" w:rsidP="000F42D9">
            <w:pPr>
              <w:pStyle w:val="Web"/>
              <w:widowControl w:val="0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1C1FF6">
                <w:rPr>
                  <w:rFonts w:ascii="Times New Roman" w:eastAsia="標楷體" w:hAnsi="Times New Roman"/>
                </w:rPr>
                <w:t>2-1-2</w:t>
              </w:r>
            </w:smartTag>
            <w:r w:rsidRPr="001C1FF6">
              <w:rPr>
                <w:rFonts w:ascii="Times New Roman" w:eastAsia="標楷體" w:hAnsi="Times New Roman"/>
              </w:rPr>
              <w:t>能做文書處理</w:t>
            </w:r>
          </w:p>
        </w:tc>
      </w:tr>
      <w:tr w:rsidR="001214B5" w:rsidRPr="001C1FF6" w:rsidTr="001214B5">
        <w:trPr>
          <w:cantSplit/>
          <w:trHeight w:val="397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1214B5" w:rsidRPr="001C1FF6" w:rsidRDefault="001214B5" w:rsidP="000F42D9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81" w:type="dxa"/>
            <w:vAlign w:val="center"/>
          </w:tcPr>
          <w:p w:rsidR="001214B5" w:rsidRPr="001C1FF6" w:rsidRDefault="001214B5" w:rsidP="000F42D9">
            <w:pPr>
              <w:pStyle w:val="Web"/>
              <w:widowControl w:val="0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1C1FF6">
                <w:rPr>
                  <w:rFonts w:ascii="Times New Roman" w:eastAsia="標楷體" w:hAnsi="Times New Roman"/>
                </w:rPr>
                <w:t>2-1-3</w:t>
              </w:r>
            </w:smartTag>
            <w:r w:rsidRPr="001C1FF6">
              <w:rPr>
                <w:rFonts w:ascii="Times New Roman" w:eastAsia="標楷體" w:hAnsi="Times New Roman"/>
              </w:rPr>
              <w:t>能做試算表</w:t>
            </w:r>
          </w:p>
        </w:tc>
      </w:tr>
      <w:tr w:rsidR="001214B5" w:rsidRPr="001C1FF6" w:rsidTr="001214B5">
        <w:trPr>
          <w:cantSplit/>
          <w:trHeight w:val="397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1214B5" w:rsidRPr="000F42D9" w:rsidRDefault="001214B5" w:rsidP="000F42D9">
            <w:pPr>
              <w:pStyle w:val="a3"/>
              <w:spacing w:line="280" w:lineRule="exact"/>
              <w:rPr>
                <w:rFonts w:ascii="Times New Roman"/>
                <w:sz w:val="24"/>
                <w:szCs w:val="24"/>
                <w:lang w:val="en-US" w:eastAsia="zh-TW"/>
              </w:rPr>
            </w:pPr>
          </w:p>
        </w:tc>
        <w:tc>
          <w:tcPr>
            <w:tcW w:w="3581" w:type="dxa"/>
            <w:vAlign w:val="center"/>
          </w:tcPr>
          <w:p w:rsidR="001214B5" w:rsidRPr="000F42D9" w:rsidRDefault="001214B5" w:rsidP="000F42D9">
            <w:pPr>
              <w:pStyle w:val="a3"/>
              <w:spacing w:line="280" w:lineRule="exact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0F42D9">
                <w:rPr>
                  <w:rFonts w:ascii="Times New Roman"/>
                  <w:sz w:val="24"/>
                  <w:szCs w:val="24"/>
                  <w:lang w:val="en-US" w:eastAsia="zh-TW"/>
                </w:rPr>
                <w:t>2-1-4</w:t>
              </w:r>
            </w:smartTag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能做簡報</w:t>
            </w:r>
          </w:p>
        </w:tc>
      </w:tr>
      <w:tr w:rsidR="001214B5" w:rsidRPr="001C1FF6" w:rsidTr="001214B5">
        <w:trPr>
          <w:cantSplit/>
          <w:trHeight w:val="397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1214B5" w:rsidRPr="001C1FF6" w:rsidRDefault="001214B5" w:rsidP="000F42D9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 xml:space="preserve">G-2-2 </w:t>
            </w:r>
            <w:r w:rsidRPr="001C1FF6">
              <w:rPr>
                <w:rFonts w:ascii="Times New Roman" w:eastAsia="標楷體" w:hAnsi="Times New Roman"/>
              </w:rPr>
              <w:t>工作態度</w:t>
            </w:r>
          </w:p>
        </w:tc>
        <w:tc>
          <w:tcPr>
            <w:tcW w:w="3581" w:type="dxa"/>
            <w:vAlign w:val="center"/>
          </w:tcPr>
          <w:p w:rsidR="001214B5" w:rsidRPr="001C1FF6" w:rsidRDefault="001214B5" w:rsidP="000F42D9">
            <w:pPr>
              <w:pStyle w:val="Web"/>
              <w:widowControl w:val="0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C1FF6">
                <w:rPr>
                  <w:rFonts w:ascii="Times New Roman" w:eastAsia="標楷體" w:hAnsi="Times New Roman"/>
                </w:rPr>
                <w:t>2-2-1</w:t>
              </w:r>
            </w:smartTag>
            <w:r w:rsidRPr="001C1FF6">
              <w:rPr>
                <w:rFonts w:ascii="Times New Roman" w:eastAsia="標楷體" w:hAnsi="Times New Roman"/>
              </w:rPr>
              <w:t>具敬業精神</w:t>
            </w:r>
          </w:p>
        </w:tc>
      </w:tr>
      <w:tr w:rsidR="001214B5" w:rsidRPr="001C1FF6" w:rsidTr="001214B5">
        <w:trPr>
          <w:cantSplit/>
          <w:trHeight w:val="397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1214B5" w:rsidRPr="001C1FF6" w:rsidRDefault="001214B5" w:rsidP="000F42D9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3581" w:type="dxa"/>
            <w:vAlign w:val="center"/>
          </w:tcPr>
          <w:p w:rsidR="001214B5" w:rsidRPr="001C1FF6" w:rsidRDefault="001214B5" w:rsidP="000F42D9">
            <w:pPr>
              <w:pStyle w:val="Web"/>
              <w:widowControl w:val="0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1C1FF6">
              <w:rPr>
                <w:rFonts w:ascii="Times New Roman" w:eastAsia="標楷體" w:hAnsi="Times New Roman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1C1FF6">
                <w:rPr>
                  <w:rFonts w:ascii="Times New Roman" w:eastAsia="標楷體" w:hAnsi="Times New Roman"/>
                </w:rPr>
                <w:t>2-2-2</w:t>
              </w:r>
            </w:smartTag>
            <w:r w:rsidRPr="001C1FF6">
              <w:rPr>
                <w:rFonts w:ascii="Times New Roman" w:eastAsia="標楷體" w:hAnsi="Times New Roman"/>
              </w:rPr>
              <w:t>具職業道德</w:t>
            </w:r>
          </w:p>
        </w:tc>
      </w:tr>
      <w:tr w:rsidR="001214B5" w:rsidRPr="001C1FF6" w:rsidTr="001214B5">
        <w:trPr>
          <w:cantSplit/>
          <w:trHeight w:val="1893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專業能力</w:t>
            </w:r>
          </w:p>
        </w:tc>
        <w:tc>
          <w:tcPr>
            <w:tcW w:w="2410" w:type="dxa"/>
            <w:vAlign w:val="center"/>
          </w:tcPr>
          <w:p w:rsidR="001214B5" w:rsidRPr="000F42D9" w:rsidRDefault="001214B5" w:rsidP="000F42D9">
            <w:pPr>
              <w:pStyle w:val="a3"/>
              <w:snapToGrid w:val="0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 xml:space="preserve">P-2-1 </w:t>
            </w:r>
            <w:r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>健康體適能</w:t>
            </w:r>
          </w:p>
        </w:tc>
        <w:tc>
          <w:tcPr>
            <w:tcW w:w="3581" w:type="dxa"/>
            <w:vAlign w:val="center"/>
          </w:tcPr>
          <w:p w:rsidR="001214B5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 xml:space="preserve">P-2-1-1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具備健康體適能的概念</w:t>
            </w:r>
          </w:p>
          <w:p w:rsidR="001214B5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P-2-1-2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了解體適能五大要素的理論基礎</w:t>
            </w:r>
          </w:p>
          <w:p w:rsidR="001214B5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P-2-1-3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知道促進體適能的運動方法</w:t>
            </w:r>
          </w:p>
        </w:tc>
      </w:tr>
      <w:tr w:rsidR="001214B5" w:rsidRPr="001C1FF6" w:rsidTr="001214B5">
        <w:trPr>
          <w:cantSplit/>
          <w:trHeight w:val="1700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line="240" w:lineRule="exact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P-2-2</w:t>
            </w:r>
            <w:r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>健康促進與營養</w:t>
            </w:r>
          </w:p>
        </w:tc>
        <w:tc>
          <w:tcPr>
            <w:tcW w:w="3581" w:type="dxa"/>
            <w:vAlign w:val="center"/>
          </w:tcPr>
          <w:p w:rsidR="00852F16" w:rsidRPr="009419BB" w:rsidRDefault="00852F16" w:rsidP="00852F16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</w:pP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P-2-2-1 </w:t>
            </w: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具備檢測身體組成與狀況的能力</w:t>
            </w:r>
          </w:p>
          <w:p w:rsidR="00852F16" w:rsidRPr="009419BB" w:rsidRDefault="00852F16" w:rsidP="00852F16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</w:pP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P-2-2-2 </w:t>
            </w: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具備針對不同身體組成與狀況提出改善方式的能力</w:t>
            </w:r>
          </w:p>
          <w:p w:rsidR="001214B5" w:rsidRPr="00852F16" w:rsidRDefault="00852F16" w:rsidP="00852F16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</w:pP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P-2-2-3 </w:t>
            </w:r>
            <w:r w:rsidRPr="009419BB">
              <w:rPr>
                <w:rFonts w:ascii="Times New Roman"/>
                <w:color w:val="17365D"/>
                <w:sz w:val="24"/>
                <w:szCs w:val="24"/>
                <w:lang w:val="en-US" w:eastAsia="zh-TW"/>
              </w:rPr>
              <w:t>具備溝通引導與協助鼓勵的能力</w:t>
            </w:r>
          </w:p>
        </w:tc>
      </w:tr>
      <w:tr w:rsidR="001214B5" w:rsidRPr="001C1FF6" w:rsidTr="001214B5">
        <w:trPr>
          <w:cantSplit/>
          <w:trHeight w:val="1690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1214B5" w:rsidRPr="001C1FF6" w:rsidRDefault="001214B5" w:rsidP="000F42D9">
            <w:pPr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1C1FF6">
              <w:rPr>
                <w:rFonts w:eastAsia="標楷體"/>
              </w:rPr>
              <w:t xml:space="preserve">P-2-3 </w:t>
            </w:r>
            <w:r w:rsidRPr="005923FE">
              <w:rPr>
                <w:rFonts w:eastAsia="標楷體" w:hint="eastAsia"/>
              </w:rPr>
              <w:t>重量訓練指導法</w:t>
            </w:r>
          </w:p>
        </w:tc>
        <w:tc>
          <w:tcPr>
            <w:tcW w:w="3581" w:type="dxa"/>
            <w:vAlign w:val="center"/>
          </w:tcPr>
          <w:p w:rsidR="001214B5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P-2-3-1</w:t>
            </w: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瞭解健康與公共衛生的內涵、影響健康危害的相關因素及預防之道。</w:t>
            </w:r>
          </w:p>
          <w:p w:rsidR="001214B5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P-2-3-2</w:t>
            </w: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瞭解大型醫院身體健康檢查與評估之流程、判讀與結果</w:t>
            </w:r>
            <w:proofErr w:type="gramStart"/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核判等</w:t>
            </w:r>
            <w:proofErr w:type="gramEnd"/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相關作業。</w:t>
            </w:r>
          </w:p>
        </w:tc>
      </w:tr>
      <w:tr w:rsidR="001214B5" w:rsidRPr="001C1FF6" w:rsidTr="001214B5">
        <w:trPr>
          <w:cantSplit/>
          <w:trHeight w:val="804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1214B5" w:rsidRPr="001C1FF6" w:rsidRDefault="001214B5" w:rsidP="000F42D9">
            <w:pPr>
              <w:spacing w:line="240" w:lineRule="exact"/>
              <w:rPr>
                <w:rFonts w:eastAsia="標楷體"/>
              </w:rPr>
            </w:pPr>
            <w:r w:rsidRPr="001C1FF6">
              <w:rPr>
                <w:rFonts w:eastAsia="標楷體"/>
              </w:rPr>
              <w:t>P-2-4.</w:t>
            </w:r>
            <w:r w:rsidRPr="001C1FF6">
              <w:rPr>
                <w:rFonts w:eastAsia="標楷體"/>
              </w:rPr>
              <w:t>健康促進</w:t>
            </w:r>
          </w:p>
        </w:tc>
        <w:tc>
          <w:tcPr>
            <w:tcW w:w="3581" w:type="dxa"/>
            <w:vAlign w:val="center"/>
          </w:tcPr>
          <w:p w:rsidR="001214B5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0F42D9">
                <w:rPr>
                  <w:rFonts w:ascii="Times New Roman"/>
                  <w:sz w:val="24"/>
                  <w:szCs w:val="24"/>
                  <w:lang w:val="en-US" w:eastAsia="zh-TW"/>
                </w:rPr>
                <w:t>2-4-1</w:t>
              </w:r>
            </w:smartTag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 xml:space="preserve">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瞭解健康促進知識</w:t>
            </w:r>
          </w:p>
          <w:p w:rsidR="001214B5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F42D9">
                <w:rPr>
                  <w:rFonts w:ascii="Times New Roman"/>
                  <w:sz w:val="24"/>
                  <w:szCs w:val="24"/>
                  <w:lang w:val="en-US" w:eastAsia="zh-TW"/>
                </w:rPr>
                <w:t>2-4-2</w:t>
              </w:r>
            </w:smartTag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瞭解健康促進方法</w:t>
            </w:r>
          </w:p>
        </w:tc>
      </w:tr>
      <w:tr w:rsidR="001214B5" w:rsidRPr="001C1FF6" w:rsidTr="001214B5">
        <w:trPr>
          <w:cantSplit/>
          <w:trHeight w:val="970"/>
          <w:jc w:val="center"/>
        </w:trPr>
        <w:tc>
          <w:tcPr>
            <w:tcW w:w="2647" w:type="dxa"/>
            <w:vMerge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1214B5" w:rsidRPr="000F42D9" w:rsidRDefault="001214B5" w:rsidP="000F42D9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1214B5" w:rsidRPr="001C1FF6" w:rsidRDefault="001214B5" w:rsidP="000F42D9">
            <w:pPr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1C1FF6">
              <w:rPr>
                <w:rFonts w:eastAsia="標楷體"/>
              </w:rPr>
              <w:t>P-2-5.</w:t>
            </w:r>
            <w:r>
              <w:rPr>
                <w:rFonts w:hint="eastAsia"/>
              </w:rPr>
              <w:t xml:space="preserve"> </w:t>
            </w:r>
            <w:r w:rsidRPr="005923FE">
              <w:rPr>
                <w:rFonts w:eastAsia="標楷體" w:hint="eastAsia"/>
              </w:rPr>
              <w:t>體重控制與體型雕塑</w:t>
            </w:r>
          </w:p>
        </w:tc>
        <w:tc>
          <w:tcPr>
            <w:tcW w:w="3581" w:type="dxa"/>
            <w:vAlign w:val="center"/>
          </w:tcPr>
          <w:p w:rsidR="001214B5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2"/>
              </w:smartTagPr>
              <w:r w:rsidRPr="000F42D9">
                <w:rPr>
                  <w:rFonts w:ascii="Times New Roman"/>
                  <w:sz w:val="24"/>
                  <w:szCs w:val="24"/>
                  <w:lang w:val="en-US" w:eastAsia="zh-TW"/>
                </w:rPr>
                <w:t>2-5-1</w:t>
              </w:r>
            </w:smartTag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 xml:space="preserve">.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瞭解體適能活動設計知識</w:t>
            </w:r>
          </w:p>
          <w:p w:rsidR="001214B5" w:rsidRPr="000F42D9" w:rsidRDefault="001214B5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2"/>
              </w:smartTagPr>
              <w:r w:rsidRPr="000F42D9">
                <w:rPr>
                  <w:rFonts w:ascii="Times New Roman"/>
                  <w:sz w:val="24"/>
                  <w:szCs w:val="24"/>
                  <w:lang w:val="en-US" w:eastAsia="zh-TW"/>
                </w:rPr>
                <w:t>2-5-2</w:t>
              </w:r>
            </w:smartTag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瞭解體適能活動設計方法</w:t>
            </w:r>
          </w:p>
        </w:tc>
      </w:tr>
    </w:tbl>
    <w:p w:rsidR="00634B32" w:rsidRDefault="00634B32" w:rsidP="001214B5">
      <w:pPr>
        <w:pStyle w:val="a3"/>
        <w:snapToGrid w:val="0"/>
        <w:spacing w:before="120"/>
        <w:jc w:val="center"/>
        <w:rPr>
          <w:rFonts w:ascii="Times New Roman"/>
          <w:b/>
          <w:szCs w:val="28"/>
        </w:rPr>
      </w:pPr>
    </w:p>
    <w:p w:rsidR="001214B5" w:rsidRPr="001214B5" w:rsidRDefault="00634B32" w:rsidP="001214B5">
      <w:pPr>
        <w:pStyle w:val="a3"/>
        <w:snapToGrid w:val="0"/>
        <w:spacing w:before="120"/>
        <w:jc w:val="center"/>
        <w:rPr>
          <w:rFonts w:ascii="Times New Roman"/>
          <w:b/>
          <w:szCs w:val="28"/>
          <w:lang w:val="en-US"/>
        </w:rPr>
      </w:pPr>
      <w:r>
        <w:rPr>
          <w:rFonts w:ascii="Times New Roman"/>
          <w:b/>
          <w:szCs w:val="28"/>
        </w:rPr>
        <w:br w:type="page"/>
      </w:r>
      <w:r w:rsidR="001214B5" w:rsidRPr="001C1FF6">
        <w:rPr>
          <w:rFonts w:ascii="Times New Roman"/>
          <w:b/>
          <w:szCs w:val="28"/>
        </w:rPr>
        <w:lastRenderedPageBreak/>
        <w:t>表</w:t>
      </w:r>
      <w:r w:rsidR="001214B5" w:rsidRPr="001C1FF6">
        <w:rPr>
          <w:rFonts w:ascii="Times New Roman"/>
          <w:b/>
          <w:szCs w:val="28"/>
        </w:rPr>
        <w:t xml:space="preserve"> A4-</w:t>
      </w:r>
      <w:r w:rsidR="001214B5">
        <w:rPr>
          <w:rFonts w:ascii="Times New Roman" w:hint="eastAsia"/>
          <w:b/>
          <w:szCs w:val="28"/>
          <w:lang w:eastAsia="zh-TW"/>
        </w:rPr>
        <w:t>3</w:t>
      </w:r>
      <w:r w:rsidR="001214B5" w:rsidRPr="001C1FF6">
        <w:rPr>
          <w:rFonts w:ascii="Times New Roman"/>
          <w:b/>
          <w:szCs w:val="28"/>
        </w:rPr>
        <w:t xml:space="preserve"> </w:t>
      </w:r>
      <w:proofErr w:type="spellStart"/>
      <w:r w:rsidR="001214B5">
        <w:rPr>
          <w:rFonts w:ascii="Times New Roman"/>
          <w:b/>
          <w:szCs w:val="28"/>
        </w:rPr>
        <w:t>第</w:t>
      </w:r>
      <w:r w:rsidR="001214B5">
        <w:rPr>
          <w:rFonts w:ascii="Times New Roman" w:hint="eastAsia"/>
          <w:b/>
          <w:szCs w:val="28"/>
        </w:rPr>
        <w:t>三</w:t>
      </w:r>
      <w:r w:rsidR="001214B5" w:rsidRPr="001C1FF6">
        <w:rPr>
          <w:rFonts w:ascii="Times New Roman"/>
          <w:b/>
          <w:szCs w:val="28"/>
        </w:rPr>
        <w:t>代表性工作職稱分析表（</w:t>
      </w:r>
      <w:r w:rsidR="001214B5" w:rsidRPr="001214B5">
        <w:rPr>
          <w:rFonts w:ascii="Times New Roman" w:hint="eastAsia"/>
          <w:b/>
          <w:szCs w:val="28"/>
        </w:rPr>
        <w:t>遊憩活動模組</w:t>
      </w:r>
      <w:proofErr w:type="spellEnd"/>
      <w:r w:rsidR="001214B5" w:rsidRPr="001C1FF6">
        <w:rPr>
          <w:rFonts w:ascii="Times New Roman"/>
          <w:b/>
          <w:szCs w:val="28"/>
        </w:rPr>
        <w:t>）</w:t>
      </w:r>
    </w:p>
    <w:tbl>
      <w:tblPr>
        <w:tblW w:w="9366" w:type="dxa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708"/>
        <w:gridCol w:w="2410"/>
        <w:gridCol w:w="3591"/>
      </w:tblGrid>
      <w:tr w:rsidR="001B67F8" w:rsidRPr="001C1FF6" w:rsidTr="001214B5">
        <w:trPr>
          <w:trHeight w:val="398"/>
          <w:jc w:val="center"/>
        </w:trPr>
        <w:tc>
          <w:tcPr>
            <w:tcW w:w="2657" w:type="dxa"/>
          </w:tcPr>
          <w:p w:rsidR="001B67F8" w:rsidRPr="000F42D9" w:rsidRDefault="001B67F8" w:rsidP="001B67F8">
            <w:pPr>
              <w:pStyle w:val="a3"/>
              <w:snapToGrid w:val="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代表性工作職稱</w:t>
            </w:r>
          </w:p>
        </w:tc>
        <w:tc>
          <w:tcPr>
            <w:tcW w:w="708" w:type="dxa"/>
          </w:tcPr>
          <w:p w:rsidR="001B67F8" w:rsidRPr="000F42D9" w:rsidRDefault="001B67F8" w:rsidP="001B67F8">
            <w:pPr>
              <w:pStyle w:val="a3"/>
              <w:snapToGrid w:val="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1B67F8" w:rsidRPr="000F42D9" w:rsidRDefault="001B67F8" w:rsidP="001B67F8">
            <w:pPr>
              <w:pStyle w:val="a3"/>
              <w:snapToGrid w:val="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所需職責</w:t>
            </w:r>
          </w:p>
        </w:tc>
        <w:tc>
          <w:tcPr>
            <w:tcW w:w="3591" w:type="dxa"/>
          </w:tcPr>
          <w:p w:rsidR="001B67F8" w:rsidRPr="000F42D9" w:rsidRDefault="001B67F8" w:rsidP="001B67F8">
            <w:pPr>
              <w:pStyle w:val="a3"/>
              <w:snapToGrid w:val="0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所需任務</w:t>
            </w:r>
          </w:p>
        </w:tc>
      </w:tr>
      <w:tr w:rsidR="00B67CD2" w:rsidRPr="001C1FF6" w:rsidTr="00634B32">
        <w:trPr>
          <w:cantSplit/>
          <w:trHeight w:val="540"/>
          <w:jc w:val="center"/>
        </w:trPr>
        <w:tc>
          <w:tcPr>
            <w:tcW w:w="2657" w:type="dxa"/>
            <w:vMerge w:val="restart"/>
            <w:vAlign w:val="center"/>
          </w:tcPr>
          <w:p w:rsidR="00B67CD2" w:rsidRPr="000F42D9" w:rsidRDefault="00B67CD2" w:rsidP="00634B32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u w:val="single"/>
                <w:lang w:val="en-US" w:eastAsia="zh-TW"/>
              </w:rPr>
              <w:t>休閒產業經營管理</w:t>
            </w:r>
            <w:r w:rsidRPr="000F42D9">
              <w:rPr>
                <w:rFonts w:ascii="Times New Roman"/>
                <w:b/>
                <w:sz w:val="24"/>
                <w:szCs w:val="24"/>
                <w:u w:val="single"/>
                <w:lang w:val="en-US" w:eastAsia="zh-TW"/>
              </w:rPr>
              <w:t xml:space="preserve"> 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一般能力</w:t>
            </w:r>
          </w:p>
        </w:tc>
        <w:tc>
          <w:tcPr>
            <w:tcW w:w="2410" w:type="dxa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G-3-1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工作態度</w:t>
            </w:r>
          </w:p>
        </w:tc>
        <w:tc>
          <w:tcPr>
            <w:tcW w:w="3591" w:type="dxa"/>
          </w:tcPr>
          <w:p w:rsidR="00B67CD2" w:rsidRPr="001C1FF6" w:rsidRDefault="00B67CD2" w:rsidP="001B67F8">
            <w:pPr>
              <w:spacing w:line="300" w:lineRule="exact"/>
              <w:ind w:leftChars="2" w:left="869" w:hangingChars="360" w:hanging="864"/>
              <w:jc w:val="both"/>
              <w:rPr>
                <w:rFonts w:eastAsia="標楷體"/>
              </w:rPr>
            </w:pPr>
            <w:r w:rsidRPr="001C1FF6">
              <w:rPr>
                <w:rFonts w:eastAsia="標楷體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1C1FF6">
                <w:rPr>
                  <w:rFonts w:eastAsia="標楷體"/>
                </w:rPr>
                <w:t>3-1-1</w:t>
              </w:r>
            </w:smartTag>
            <w:r w:rsidRPr="001C1FF6">
              <w:rPr>
                <w:rFonts w:eastAsia="標楷體"/>
              </w:rPr>
              <w:t>具</w:t>
            </w:r>
            <w:r w:rsidRPr="001C1FF6">
              <w:rPr>
                <w:rFonts w:eastAsia="標楷體"/>
                <w:kern w:val="0"/>
              </w:rPr>
              <w:t>敬業精神</w:t>
            </w:r>
          </w:p>
        </w:tc>
      </w:tr>
      <w:tr w:rsidR="00B67CD2" w:rsidRPr="001C1FF6" w:rsidTr="001214B5">
        <w:trPr>
          <w:cantSplit/>
          <w:trHeight w:val="480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591" w:type="dxa"/>
          </w:tcPr>
          <w:p w:rsidR="00B67CD2" w:rsidRPr="001C1FF6" w:rsidRDefault="00B67CD2" w:rsidP="001B67F8">
            <w:pPr>
              <w:spacing w:line="300" w:lineRule="exact"/>
              <w:ind w:leftChars="2" w:left="869" w:hangingChars="360" w:hanging="864"/>
              <w:jc w:val="both"/>
              <w:rPr>
                <w:rFonts w:eastAsia="標楷體"/>
              </w:rPr>
            </w:pPr>
            <w:r w:rsidRPr="001C1FF6">
              <w:rPr>
                <w:rFonts w:eastAsia="標楷體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1C1FF6">
                <w:rPr>
                  <w:rFonts w:eastAsia="標楷體"/>
                </w:rPr>
                <w:t>3-1-</w:t>
              </w:r>
              <w:r w:rsidRPr="001C1FF6">
                <w:rPr>
                  <w:rFonts w:eastAsia="標楷體"/>
                  <w:kern w:val="0"/>
                </w:rPr>
                <w:t>2</w:t>
              </w:r>
            </w:smartTag>
            <w:r w:rsidRPr="001C1FF6">
              <w:rPr>
                <w:rFonts w:eastAsia="標楷體"/>
                <w:kern w:val="0"/>
              </w:rPr>
              <w:t>具團隊精神</w:t>
            </w:r>
          </w:p>
        </w:tc>
      </w:tr>
      <w:tr w:rsidR="00B67CD2" w:rsidRPr="001C1FF6" w:rsidTr="001214B5">
        <w:trPr>
          <w:cantSplit/>
          <w:trHeight w:val="1125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591" w:type="dxa"/>
          </w:tcPr>
          <w:p w:rsidR="00B67CD2" w:rsidRPr="001C1FF6" w:rsidRDefault="00B67CD2" w:rsidP="001B67F8">
            <w:pPr>
              <w:spacing w:line="300" w:lineRule="exact"/>
              <w:ind w:leftChars="2" w:left="869" w:hangingChars="360" w:hanging="864"/>
              <w:jc w:val="both"/>
              <w:rPr>
                <w:rFonts w:eastAsia="標楷體"/>
              </w:rPr>
            </w:pPr>
            <w:r w:rsidRPr="001C1FF6">
              <w:rPr>
                <w:rFonts w:eastAsia="標楷體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1C1FF6">
                <w:rPr>
                  <w:rFonts w:eastAsia="標楷體"/>
                </w:rPr>
                <w:t>3-1-</w:t>
              </w:r>
              <w:r w:rsidRPr="001C1FF6">
                <w:rPr>
                  <w:rFonts w:eastAsia="標楷體"/>
                  <w:kern w:val="0"/>
                </w:rPr>
                <w:t>3</w:t>
              </w:r>
            </w:smartTag>
            <w:r w:rsidRPr="001C1FF6">
              <w:rPr>
                <w:rFonts w:eastAsia="標楷體"/>
                <w:kern w:val="0"/>
              </w:rPr>
              <w:t>工作穩定性高、能配合企業發展規劃</w:t>
            </w:r>
          </w:p>
        </w:tc>
      </w:tr>
      <w:tr w:rsidR="00B67CD2" w:rsidRPr="001C1FF6" w:rsidTr="001214B5">
        <w:trPr>
          <w:cantSplit/>
          <w:trHeight w:val="630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591" w:type="dxa"/>
          </w:tcPr>
          <w:p w:rsidR="00B67CD2" w:rsidRPr="001C1FF6" w:rsidRDefault="00B67CD2" w:rsidP="001B67F8">
            <w:pPr>
              <w:spacing w:line="300" w:lineRule="exact"/>
              <w:ind w:leftChars="2" w:left="869" w:hangingChars="360" w:hanging="864"/>
              <w:jc w:val="both"/>
              <w:rPr>
                <w:rFonts w:eastAsia="標楷體"/>
              </w:rPr>
            </w:pPr>
            <w:r w:rsidRPr="001C1FF6">
              <w:rPr>
                <w:rFonts w:eastAsia="標楷體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1C1FF6">
                <w:rPr>
                  <w:rFonts w:eastAsia="標楷體"/>
                </w:rPr>
                <w:t>3-1-</w:t>
              </w:r>
              <w:r w:rsidRPr="001C1FF6">
                <w:rPr>
                  <w:rFonts w:eastAsia="標楷體"/>
                  <w:kern w:val="0"/>
                </w:rPr>
                <w:t>4</w:t>
              </w:r>
            </w:smartTag>
            <w:r w:rsidRPr="001C1FF6">
              <w:rPr>
                <w:rFonts w:eastAsia="標楷體"/>
                <w:kern w:val="0"/>
              </w:rPr>
              <w:t>具學習能力、可塑性</w:t>
            </w:r>
          </w:p>
        </w:tc>
      </w:tr>
      <w:tr w:rsidR="00B67CD2" w:rsidRPr="001C1FF6" w:rsidTr="001214B5">
        <w:trPr>
          <w:cantSplit/>
          <w:trHeight w:val="900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591" w:type="dxa"/>
          </w:tcPr>
          <w:p w:rsidR="00B67CD2" w:rsidRPr="001C1FF6" w:rsidRDefault="00B67CD2" w:rsidP="001B67F8">
            <w:pPr>
              <w:widowControl/>
              <w:spacing w:line="300" w:lineRule="exact"/>
              <w:ind w:leftChars="2" w:left="869" w:hangingChars="360" w:hanging="864"/>
              <w:jc w:val="both"/>
              <w:rPr>
                <w:rFonts w:eastAsia="標楷體"/>
                <w:kern w:val="0"/>
              </w:rPr>
            </w:pPr>
          </w:p>
          <w:p w:rsidR="00B67CD2" w:rsidRPr="001C1FF6" w:rsidRDefault="00B67CD2" w:rsidP="001B67F8">
            <w:pPr>
              <w:spacing w:line="300" w:lineRule="exact"/>
              <w:ind w:leftChars="2" w:left="869" w:hangingChars="360" w:hanging="864"/>
              <w:jc w:val="both"/>
              <w:rPr>
                <w:rFonts w:eastAsia="標楷體"/>
              </w:rPr>
            </w:pPr>
            <w:r w:rsidRPr="001C1FF6">
              <w:rPr>
                <w:rFonts w:eastAsia="標楷體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1C1FF6">
                <w:rPr>
                  <w:rFonts w:eastAsia="標楷體"/>
                </w:rPr>
                <w:t>3-1-</w:t>
              </w:r>
              <w:r w:rsidRPr="001C1FF6">
                <w:rPr>
                  <w:rFonts w:eastAsia="標楷體"/>
                  <w:kern w:val="0"/>
                </w:rPr>
                <w:t>5</w:t>
              </w:r>
            </w:smartTag>
            <w:r w:rsidRPr="001C1FF6">
              <w:rPr>
                <w:rFonts w:eastAsia="標楷體"/>
                <w:kern w:val="0"/>
              </w:rPr>
              <w:t>具解決問題能力</w:t>
            </w:r>
          </w:p>
        </w:tc>
      </w:tr>
      <w:tr w:rsidR="00B67CD2" w:rsidRPr="001C1FF6" w:rsidTr="001214B5">
        <w:trPr>
          <w:cantSplit/>
          <w:trHeight w:val="525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591" w:type="dxa"/>
          </w:tcPr>
          <w:p w:rsidR="00B67CD2" w:rsidRPr="001C1FF6" w:rsidRDefault="00B67CD2" w:rsidP="001B67F8">
            <w:pPr>
              <w:spacing w:line="300" w:lineRule="exact"/>
              <w:ind w:leftChars="2" w:left="869" w:hangingChars="360" w:hanging="864"/>
              <w:jc w:val="both"/>
              <w:rPr>
                <w:rFonts w:eastAsia="標楷體"/>
                <w:kern w:val="0"/>
              </w:rPr>
            </w:pPr>
            <w:r w:rsidRPr="001C1FF6">
              <w:rPr>
                <w:rFonts w:eastAsia="標楷體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3"/>
              </w:smartTagPr>
              <w:r w:rsidRPr="001C1FF6">
                <w:rPr>
                  <w:rFonts w:eastAsia="標楷體"/>
                </w:rPr>
                <w:t>3-1-</w:t>
              </w:r>
              <w:r w:rsidRPr="001C1FF6">
                <w:rPr>
                  <w:rFonts w:eastAsia="標楷體"/>
                  <w:kern w:val="0"/>
                </w:rPr>
                <w:t>6</w:t>
              </w:r>
            </w:smartTag>
            <w:r w:rsidRPr="001C1FF6">
              <w:rPr>
                <w:rFonts w:eastAsia="標楷體"/>
                <w:kern w:val="0"/>
              </w:rPr>
              <w:t>具創新能力</w:t>
            </w:r>
          </w:p>
        </w:tc>
      </w:tr>
      <w:tr w:rsidR="00B67CD2" w:rsidRPr="001C1FF6" w:rsidTr="001214B5">
        <w:trPr>
          <w:cantSplit/>
          <w:trHeight w:val="375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sz w:val="24"/>
                <w:szCs w:val="24"/>
                <w:u w:val="single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3591" w:type="dxa"/>
          </w:tcPr>
          <w:p w:rsidR="00B67CD2" w:rsidRPr="000F42D9" w:rsidRDefault="00B67CD2" w:rsidP="001B67F8">
            <w:pPr>
              <w:pStyle w:val="a3"/>
              <w:snapToGrid w:val="0"/>
              <w:ind w:leftChars="2" w:left="869" w:hangingChars="360" w:hanging="864"/>
              <w:jc w:val="both"/>
              <w:rPr>
                <w:rFonts w:ascii="Times New Roman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G-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0F42D9">
                <w:rPr>
                  <w:rFonts w:ascii="Times New Roman"/>
                  <w:sz w:val="24"/>
                  <w:szCs w:val="24"/>
                  <w:lang w:val="en-US" w:eastAsia="zh-TW"/>
                </w:rPr>
                <w:t>3-1-</w:t>
              </w:r>
              <w:r w:rsidRPr="000F42D9">
                <w:rPr>
                  <w:rFonts w:ascii="Times New Roman"/>
                  <w:kern w:val="0"/>
                  <w:sz w:val="24"/>
                  <w:szCs w:val="24"/>
                  <w:lang w:val="en-US" w:eastAsia="zh-TW"/>
                </w:rPr>
                <w:t>7</w:t>
              </w:r>
            </w:smartTag>
            <w:r w:rsidRPr="000F42D9">
              <w:rPr>
                <w:rFonts w:ascii="Times New Roman"/>
                <w:kern w:val="0"/>
                <w:sz w:val="24"/>
                <w:szCs w:val="24"/>
                <w:lang w:val="en-US" w:eastAsia="zh-TW"/>
              </w:rPr>
              <w:t>具國際觀</w:t>
            </w:r>
          </w:p>
        </w:tc>
      </w:tr>
      <w:tr w:rsidR="005923FE" w:rsidRPr="001C1FF6" w:rsidTr="001214B5">
        <w:trPr>
          <w:cantSplit/>
          <w:trHeight w:val="2420"/>
          <w:jc w:val="center"/>
        </w:trPr>
        <w:tc>
          <w:tcPr>
            <w:tcW w:w="2657" w:type="dxa"/>
            <w:vMerge/>
          </w:tcPr>
          <w:p w:rsidR="005923FE" w:rsidRPr="000F42D9" w:rsidRDefault="005923FE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5923FE" w:rsidRPr="000F42D9" w:rsidRDefault="005923FE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>專業能力</w:t>
            </w:r>
          </w:p>
        </w:tc>
        <w:tc>
          <w:tcPr>
            <w:tcW w:w="2410" w:type="dxa"/>
            <w:vAlign w:val="center"/>
          </w:tcPr>
          <w:p w:rsidR="005923FE" w:rsidRPr="000F42D9" w:rsidRDefault="005923FE" w:rsidP="005923FE">
            <w:pPr>
              <w:pStyle w:val="a3"/>
              <w:snapToGrid w:val="0"/>
              <w:spacing w:before="120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 xml:space="preserve">P-3-1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休閒概論</w:t>
            </w:r>
          </w:p>
        </w:tc>
        <w:tc>
          <w:tcPr>
            <w:tcW w:w="3591" w:type="dxa"/>
            <w:vAlign w:val="center"/>
          </w:tcPr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F42D9">
                <w:rPr>
                  <w:rFonts w:ascii="Times New Roman"/>
                  <w:sz w:val="24"/>
                  <w:szCs w:val="24"/>
                  <w:lang w:val="en-US" w:eastAsia="zh-TW"/>
                </w:rPr>
                <w:t>3-1-1</w:t>
              </w:r>
            </w:smartTag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 xml:space="preserve">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對休閒活動內容有整體的概念與了解</w:t>
            </w:r>
          </w:p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 xml:space="preserve">P-3-1-2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對休閒活動的理論與實際能配合應用</w:t>
            </w:r>
          </w:p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P-3-1-3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能具備休閒活動規劃及設計之專業態度</w:t>
            </w:r>
          </w:p>
        </w:tc>
      </w:tr>
      <w:tr w:rsidR="00B67CD2" w:rsidRPr="0056005A" w:rsidTr="001214B5">
        <w:trPr>
          <w:cantSplit/>
          <w:trHeight w:val="600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1214B5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kern w:val="0"/>
                <w:sz w:val="24"/>
                <w:szCs w:val="24"/>
                <w:lang w:val="en-US" w:eastAsia="zh-TW"/>
              </w:rPr>
              <w:t>P-3-2</w:t>
            </w: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 xml:space="preserve"> </w:t>
            </w:r>
            <w:r w:rsidR="005923FE"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>休閒設施規劃</w:t>
            </w:r>
            <w:r w:rsidR="001214B5"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 xml:space="preserve">  </w:t>
            </w:r>
          </w:p>
          <w:p w:rsidR="00B67CD2" w:rsidRPr="000F42D9" w:rsidRDefault="001214B5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 xml:space="preserve">     </w:t>
            </w:r>
            <w:r w:rsidR="005923FE"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>與管理</w:t>
            </w:r>
          </w:p>
        </w:tc>
        <w:tc>
          <w:tcPr>
            <w:tcW w:w="3591" w:type="dxa"/>
            <w:vAlign w:val="center"/>
          </w:tcPr>
          <w:p w:rsidR="00B67CD2" w:rsidRPr="000F42D9" w:rsidRDefault="00B67CD2" w:rsidP="0056005A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P-3-2-1</w:t>
            </w:r>
            <w:r w:rsidR="0056005A"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>了解</w:t>
            </w:r>
            <w:r w:rsidR="001214B5"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>場館的特性並學習如何經營管理一個</w:t>
            </w:r>
            <w:r w:rsidR="0056005A"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>休閒</w:t>
            </w:r>
            <w:r w:rsidR="001214B5" w:rsidRPr="000F42D9">
              <w:rPr>
                <w:rFonts w:ascii="Times New Roman" w:hint="eastAsia"/>
                <w:sz w:val="24"/>
                <w:szCs w:val="24"/>
                <w:lang w:val="en-US" w:eastAsia="zh-TW"/>
              </w:rPr>
              <w:t>運動場館</w:t>
            </w:r>
          </w:p>
        </w:tc>
      </w:tr>
      <w:tr w:rsidR="00B67CD2" w:rsidRPr="001C1FF6" w:rsidTr="001214B5">
        <w:trPr>
          <w:cantSplit/>
          <w:trHeight w:val="600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P-3-3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活動規劃與設計</w:t>
            </w:r>
          </w:p>
        </w:tc>
        <w:tc>
          <w:tcPr>
            <w:tcW w:w="3591" w:type="dxa"/>
          </w:tcPr>
          <w:p w:rsidR="00B67CD2" w:rsidRPr="000F42D9" w:rsidRDefault="00B67CD2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P-3-3-1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能具備休閒活動規劃及設計應用能力</w:t>
            </w:r>
          </w:p>
        </w:tc>
      </w:tr>
      <w:tr w:rsidR="00B67CD2" w:rsidRPr="001C1FF6" w:rsidTr="001214B5">
        <w:trPr>
          <w:cantSplit/>
          <w:trHeight w:val="600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kern w:val="0"/>
                <w:sz w:val="24"/>
                <w:szCs w:val="24"/>
                <w:lang w:val="en-US" w:eastAsia="zh-TW"/>
              </w:rPr>
              <w:t>P-3-4</w:t>
            </w:r>
            <w:r w:rsidRPr="000F42D9">
              <w:rPr>
                <w:rFonts w:ascii="Times New Roman"/>
                <w:b/>
                <w:sz w:val="24"/>
                <w:szCs w:val="24"/>
                <w:lang w:val="en-US" w:eastAsia="zh-TW"/>
              </w:rPr>
              <w:t xml:space="preserve">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俱樂部經營管理</w:t>
            </w:r>
          </w:p>
        </w:tc>
        <w:tc>
          <w:tcPr>
            <w:tcW w:w="3591" w:type="dxa"/>
          </w:tcPr>
          <w:p w:rsidR="00B67CD2" w:rsidRPr="000F42D9" w:rsidRDefault="00B67CD2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P-3-4-1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具備休閒俱樂部經營管理能力與技巧及相關的應用</w:t>
            </w:r>
          </w:p>
        </w:tc>
      </w:tr>
      <w:tr w:rsidR="00B67CD2" w:rsidRPr="001C1FF6" w:rsidTr="001214B5">
        <w:trPr>
          <w:cantSplit/>
          <w:trHeight w:val="600"/>
          <w:jc w:val="center"/>
        </w:trPr>
        <w:tc>
          <w:tcPr>
            <w:tcW w:w="2657" w:type="dxa"/>
            <w:vMerge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B67CD2" w:rsidRPr="000F42D9" w:rsidRDefault="00B67CD2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</w:tcPr>
          <w:p w:rsidR="001214B5" w:rsidRPr="000F42D9" w:rsidRDefault="00B67CD2" w:rsidP="001B67F8">
            <w:pPr>
              <w:pStyle w:val="a3"/>
              <w:snapToGrid w:val="0"/>
              <w:spacing w:before="120"/>
              <w:jc w:val="both"/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FF0000"/>
                <w:kern w:val="0"/>
                <w:sz w:val="24"/>
                <w:szCs w:val="24"/>
                <w:lang w:val="en-US" w:eastAsia="zh-TW"/>
              </w:rPr>
              <w:t>P-3-5</w:t>
            </w:r>
            <w:r w:rsidR="005923FE"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>高爾夫</w:t>
            </w:r>
            <w:proofErr w:type="gramStart"/>
            <w:r w:rsidR="005923FE"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>場管實</w:t>
            </w:r>
            <w:proofErr w:type="gramEnd"/>
            <w:r w:rsidR="001214B5"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 xml:space="preserve"> </w:t>
            </w:r>
          </w:p>
          <w:p w:rsidR="00B67CD2" w:rsidRPr="000F42D9" w:rsidRDefault="001214B5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 xml:space="preserve">     </w:t>
            </w:r>
            <w:proofErr w:type="gramStart"/>
            <w:r w:rsidR="005923FE"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>務</w:t>
            </w:r>
            <w:proofErr w:type="gramEnd"/>
            <w:r w:rsidR="005923FE"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>(</w:t>
            </w:r>
            <w:proofErr w:type="gramStart"/>
            <w:r w:rsidR="005923FE"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>一</w:t>
            </w:r>
            <w:proofErr w:type="gramEnd"/>
            <w:r w:rsidR="005923FE"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>)(</w:t>
            </w:r>
            <w:r w:rsidR="005923FE"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>二</w:t>
            </w:r>
            <w:r w:rsidR="005923FE" w:rsidRPr="000F42D9">
              <w:rPr>
                <w:rFonts w:ascii="Times New Roman" w:hint="eastAsia"/>
                <w:color w:val="FF0000"/>
                <w:sz w:val="24"/>
                <w:szCs w:val="24"/>
                <w:lang w:val="en-US" w:eastAsia="zh-TW"/>
              </w:rPr>
              <w:t>)</w:t>
            </w:r>
          </w:p>
        </w:tc>
        <w:tc>
          <w:tcPr>
            <w:tcW w:w="3591" w:type="dxa"/>
          </w:tcPr>
          <w:p w:rsidR="00B67CD2" w:rsidRPr="000F42D9" w:rsidRDefault="00B67CD2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 xml:space="preserve">P-3-5-1 </w:t>
            </w:r>
            <w:r w:rsidRPr="000F42D9">
              <w:rPr>
                <w:rFonts w:ascii="Times New Roman"/>
                <w:color w:val="FF0000"/>
                <w:sz w:val="24"/>
                <w:szCs w:val="24"/>
                <w:lang w:val="en-US" w:eastAsia="zh-TW"/>
              </w:rPr>
              <w:t>具備主題樂園經營管理能力與技巧及相關的應用</w:t>
            </w:r>
          </w:p>
        </w:tc>
      </w:tr>
      <w:tr w:rsidR="005923FE" w:rsidRPr="001C1FF6" w:rsidTr="001214B5">
        <w:trPr>
          <w:cantSplit/>
          <w:trHeight w:val="1450"/>
          <w:jc w:val="center"/>
        </w:trPr>
        <w:tc>
          <w:tcPr>
            <w:tcW w:w="2657" w:type="dxa"/>
            <w:vMerge/>
          </w:tcPr>
          <w:p w:rsidR="005923FE" w:rsidRPr="000F42D9" w:rsidRDefault="005923FE" w:rsidP="001B67F8">
            <w:pPr>
              <w:pStyle w:val="a3"/>
              <w:snapToGrid w:val="0"/>
              <w:spacing w:before="120"/>
              <w:jc w:val="both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5923FE" w:rsidRPr="000F42D9" w:rsidRDefault="005923FE" w:rsidP="001B67F8">
            <w:pPr>
              <w:pStyle w:val="a3"/>
              <w:snapToGrid w:val="0"/>
              <w:spacing w:before="120"/>
              <w:ind w:left="113" w:right="113"/>
              <w:jc w:val="center"/>
              <w:rPr>
                <w:rFonts w:ascii="Times New Roman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2410" w:type="dxa"/>
            <w:vAlign w:val="center"/>
          </w:tcPr>
          <w:p w:rsidR="005923FE" w:rsidRPr="000F42D9" w:rsidRDefault="005923FE" w:rsidP="005923FE">
            <w:pPr>
              <w:pStyle w:val="a3"/>
              <w:snapToGrid w:val="0"/>
              <w:spacing w:before="120"/>
              <w:jc w:val="both"/>
              <w:rPr>
                <w:rFonts w:ascii="Times New Roman"/>
                <w:kern w:val="0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kern w:val="0"/>
                <w:sz w:val="24"/>
                <w:szCs w:val="24"/>
                <w:lang w:val="en-US" w:eastAsia="zh-TW"/>
              </w:rPr>
              <w:t xml:space="preserve">P-3-6 </w:t>
            </w:r>
            <w:r w:rsidRPr="000F42D9">
              <w:rPr>
                <w:rFonts w:ascii="Times New Roman"/>
                <w:kern w:val="0"/>
                <w:sz w:val="24"/>
                <w:szCs w:val="24"/>
                <w:lang w:val="en-US" w:eastAsia="zh-TW"/>
              </w:rPr>
              <w:t>渡假村經營管理</w:t>
            </w:r>
          </w:p>
        </w:tc>
        <w:tc>
          <w:tcPr>
            <w:tcW w:w="3591" w:type="dxa"/>
          </w:tcPr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3"/>
              </w:smartTagPr>
              <w:r w:rsidRPr="000F42D9">
                <w:rPr>
                  <w:rFonts w:ascii="Times New Roman"/>
                  <w:sz w:val="24"/>
                  <w:szCs w:val="24"/>
                  <w:lang w:val="en-US" w:eastAsia="zh-TW"/>
                </w:rPr>
                <w:t>3-6-1</w:t>
              </w:r>
            </w:smartTag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 xml:space="preserve">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具備渡假村經營管理能力與技巧及相關的應用</w:t>
            </w:r>
          </w:p>
          <w:p w:rsidR="005923FE" w:rsidRPr="000F42D9" w:rsidRDefault="005923FE" w:rsidP="001214B5">
            <w:pPr>
              <w:pStyle w:val="a3"/>
              <w:snapToGrid w:val="0"/>
              <w:ind w:left="840" w:hangingChars="350" w:hanging="840"/>
              <w:jc w:val="both"/>
              <w:rPr>
                <w:rFonts w:ascii="Times New Roman"/>
                <w:sz w:val="24"/>
                <w:szCs w:val="24"/>
                <w:lang w:val="en-US" w:eastAsia="zh-TW"/>
              </w:rPr>
            </w:pP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P-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3"/>
              </w:smartTagPr>
              <w:r w:rsidRPr="000F42D9">
                <w:rPr>
                  <w:rFonts w:ascii="Times New Roman"/>
                  <w:sz w:val="24"/>
                  <w:szCs w:val="24"/>
                  <w:lang w:val="en-US" w:eastAsia="zh-TW"/>
                </w:rPr>
                <w:t>3-6-2</w:t>
              </w:r>
            </w:smartTag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 xml:space="preserve"> </w:t>
            </w:r>
            <w:r w:rsidRPr="000F42D9">
              <w:rPr>
                <w:rFonts w:ascii="Times New Roman"/>
                <w:sz w:val="24"/>
                <w:szCs w:val="24"/>
                <w:lang w:val="en-US" w:eastAsia="zh-TW"/>
              </w:rPr>
              <w:t>體會學習渡假村經營管理課程對個人生活品質的重要性</w:t>
            </w:r>
          </w:p>
        </w:tc>
      </w:tr>
    </w:tbl>
    <w:p w:rsidR="00B67CD2" w:rsidRDefault="00B67CD2" w:rsidP="00634B32">
      <w:pPr>
        <w:rPr>
          <w:rFonts w:eastAsia="標楷體" w:hint="eastAsia"/>
        </w:rPr>
      </w:pPr>
      <w:bookmarkStart w:id="0" w:name="_GoBack"/>
      <w:bookmarkEnd w:id="0"/>
    </w:p>
    <w:sectPr w:rsidR="00B67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90" w:rsidRDefault="00DD3490" w:rsidP="00130A46">
      <w:r>
        <w:separator/>
      </w:r>
    </w:p>
  </w:endnote>
  <w:endnote w:type="continuationSeparator" w:id="0">
    <w:p w:rsidR="00DD3490" w:rsidRDefault="00DD3490" w:rsidP="0013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90" w:rsidRDefault="00DD3490" w:rsidP="00130A46">
      <w:r>
        <w:separator/>
      </w:r>
    </w:p>
  </w:footnote>
  <w:footnote w:type="continuationSeparator" w:id="0">
    <w:p w:rsidR="00DD3490" w:rsidRDefault="00DD3490" w:rsidP="00130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F0"/>
    <w:rsid w:val="000C3ED7"/>
    <w:rsid w:val="000F42D9"/>
    <w:rsid w:val="001214B5"/>
    <w:rsid w:val="00130A46"/>
    <w:rsid w:val="001B67F8"/>
    <w:rsid w:val="001C1FF6"/>
    <w:rsid w:val="002D1418"/>
    <w:rsid w:val="003E0BDD"/>
    <w:rsid w:val="004020CA"/>
    <w:rsid w:val="00456973"/>
    <w:rsid w:val="00467718"/>
    <w:rsid w:val="0056005A"/>
    <w:rsid w:val="005923FE"/>
    <w:rsid w:val="00634B32"/>
    <w:rsid w:val="00763285"/>
    <w:rsid w:val="008115F7"/>
    <w:rsid w:val="00811CAF"/>
    <w:rsid w:val="00852F16"/>
    <w:rsid w:val="009419BB"/>
    <w:rsid w:val="00B67CD2"/>
    <w:rsid w:val="00CD38AB"/>
    <w:rsid w:val="00D103F0"/>
    <w:rsid w:val="00DD3490"/>
    <w:rsid w:val="00E0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67718"/>
    <w:rPr>
      <w:rFonts w:ascii="標楷體" w:eastAsia="標楷體"/>
      <w:sz w:val="28"/>
      <w:szCs w:val="20"/>
      <w:lang w:val="x-none" w:eastAsia="x-none"/>
    </w:rPr>
  </w:style>
  <w:style w:type="paragraph" w:styleId="Web">
    <w:name w:val="Normal (Web)"/>
    <w:basedOn w:val="a"/>
    <w:uiPriority w:val="99"/>
    <w:rsid w:val="0046771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header"/>
    <w:basedOn w:val="a"/>
    <w:link w:val="a6"/>
    <w:rsid w:val="00130A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30A46"/>
    <w:rPr>
      <w:kern w:val="2"/>
    </w:rPr>
  </w:style>
  <w:style w:type="paragraph" w:styleId="a7">
    <w:name w:val="footer"/>
    <w:basedOn w:val="a"/>
    <w:link w:val="a8"/>
    <w:rsid w:val="00130A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30A46"/>
    <w:rPr>
      <w:kern w:val="2"/>
    </w:rPr>
  </w:style>
  <w:style w:type="character" w:customStyle="1" w:styleId="a4">
    <w:name w:val="本文 字元"/>
    <w:link w:val="a3"/>
    <w:rsid w:val="001C1FF6"/>
    <w:rPr>
      <w:rFonts w:ascii="標楷體" w:eastAsia="標楷體"/>
      <w:kern w:val="2"/>
      <w:sz w:val="28"/>
    </w:rPr>
  </w:style>
  <w:style w:type="character" w:customStyle="1" w:styleId="apple-converted-space">
    <w:name w:val="apple-converted-space"/>
    <w:rsid w:val="00852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67718"/>
    <w:rPr>
      <w:rFonts w:ascii="標楷體" w:eastAsia="標楷體"/>
      <w:sz w:val="28"/>
      <w:szCs w:val="20"/>
      <w:lang w:val="x-none" w:eastAsia="x-none"/>
    </w:rPr>
  </w:style>
  <w:style w:type="paragraph" w:styleId="Web">
    <w:name w:val="Normal (Web)"/>
    <w:basedOn w:val="a"/>
    <w:uiPriority w:val="99"/>
    <w:rsid w:val="0046771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5">
    <w:name w:val="header"/>
    <w:basedOn w:val="a"/>
    <w:link w:val="a6"/>
    <w:rsid w:val="00130A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30A46"/>
    <w:rPr>
      <w:kern w:val="2"/>
    </w:rPr>
  </w:style>
  <w:style w:type="paragraph" w:styleId="a7">
    <w:name w:val="footer"/>
    <w:basedOn w:val="a"/>
    <w:link w:val="a8"/>
    <w:rsid w:val="00130A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30A46"/>
    <w:rPr>
      <w:kern w:val="2"/>
    </w:rPr>
  </w:style>
  <w:style w:type="character" w:customStyle="1" w:styleId="a4">
    <w:name w:val="本文 字元"/>
    <w:link w:val="a3"/>
    <w:rsid w:val="001C1FF6"/>
    <w:rPr>
      <w:rFonts w:ascii="標楷體" w:eastAsia="標楷體"/>
      <w:kern w:val="2"/>
      <w:sz w:val="28"/>
    </w:rPr>
  </w:style>
  <w:style w:type="character" w:customStyle="1" w:styleId="apple-converted-space">
    <w:name w:val="apple-converted-space"/>
    <w:rsid w:val="0085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運休系運動休閒組職稱分析表 </dc:title>
  <dc:creator>婉婷</dc:creator>
  <cp:lastModifiedBy>劉小意</cp:lastModifiedBy>
  <cp:revision>2</cp:revision>
  <dcterms:created xsi:type="dcterms:W3CDTF">2016-12-20T02:40:00Z</dcterms:created>
  <dcterms:modified xsi:type="dcterms:W3CDTF">2016-12-20T02:40:00Z</dcterms:modified>
</cp:coreProperties>
</file>